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0" w:rsidRPr="00821CE3" w:rsidRDefault="00717820" w:rsidP="00717820">
      <w:pPr>
        <w:pStyle w:val="2"/>
        <w:spacing w:before="52"/>
        <w:ind w:left="1196" w:right="785"/>
        <w:jc w:val="center"/>
        <w:rPr>
          <w:rFonts w:cs="Times New Roman"/>
          <w:lang w:val="ru-RU"/>
        </w:rPr>
      </w:pPr>
      <w:r w:rsidRPr="00821CE3">
        <w:rPr>
          <w:spacing w:val="-1"/>
          <w:lang w:val="ru-RU"/>
        </w:rPr>
        <w:t>План</w:t>
      </w:r>
      <w:r>
        <w:rPr>
          <w:spacing w:val="-1"/>
          <w:lang w:val="ru-RU"/>
        </w:rPr>
        <w:t xml:space="preserve"> </w:t>
      </w:r>
      <w:r w:rsidRPr="00821CE3">
        <w:rPr>
          <w:spacing w:val="-1"/>
          <w:lang w:val="ru-RU"/>
        </w:rPr>
        <w:t>работы Центра</w:t>
      </w:r>
      <w:r w:rsidRPr="00821CE3">
        <w:rPr>
          <w:spacing w:val="1"/>
          <w:lang w:val="ru-RU"/>
        </w:rPr>
        <w:t xml:space="preserve"> </w:t>
      </w:r>
      <w:r w:rsidRPr="00821CE3">
        <w:rPr>
          <w:spacing w:val="-1"/>
          <w:lang w:val="ru-RU"/>
        </w:rPr>
        <w:t>проведения</w:t>
      </w:r>
      <w:r w:rsidRPr="00821CE3">
        <w:rPr>
          <w:spacing w:val="-2"/>
          <w:lang w:val="ru-RU"/>
        </w:rPr>
        <w:t xml:space="preserve"> </w:t>
      </w:r>
      <w:r w:rsidRPr="00821CE3">
        <w:rPr>
          <w:spacing w:val="-1"/>
          <w:lang w:val="ru-RU"/>
        </w:rPr>
        <w:t>демонстрационного</w:t>
      </w:r>
      <w:r w:rsidRPr="00821CE3">
        <w:rPr>
          <w:spacing w:val="1"/>
          <w:lang w:val="ru-RU"/>
        </w:rPr>
        <w:t xml:space="preserve"> </w:t>
      </w:r>
      <w:r w:rsidRPr="00821CE3">
        <w:rPr>
          <w:spacing w:val="-1"/>
          <w:lang w:val="ru-RU"/>
        </w:rPr>
        <w:t>экзамена</w:t>
      </w:r>
    </w:p>
    <w:p w:rsidR="00717820" w:rsidRPr="00821CE3" w:rsidRDefault="00717820" w:rsidP="00717820">
      <w:pPr>
        <w:spacing w:before="38"/>
        <w:ind w:left="1196" w:right="7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1C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821C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21C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КОД</w:t>
      </w:r>
      <w:r w:rsidRPr="00821C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21C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821C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21CE3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1.4 </w:t>
      </w:r>
      <w:r w:rsidRPr="00821C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821C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21C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компетенции </w:t>
      </w:r>
      <w:r w:rsidRPr="00821C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821C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21C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05</w:t>
      </w:r>
      <w:r w:rsidRPr="00821CE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ru-RU"/>
        </w:rPr>
        <w:t xml:space="preserve"> </w:t>
      </w:r>
      <w:r w:rsidRPr="00821C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Pr="00821C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 xml:space="preserve">Инженерный дизайн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CAD</w:t>
      </w:r>
      <w:r w:rsidRPr="00821C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в Ярославском колледже управления и профессиональных технологий в 2020 году</w:t>
      </w:r>
      <w:bookmarkStart w:id="0" w:name="_GoBack"/>
      <w:bookmarkEnd w:id="0"/>
    </w:p>
    <w:p w:rsidR="00717820" w:rsidRPr="00821CE3" w:rsidRDefault="00717820" w:rsidP="00717820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331"/>
        <w:gridCol w:w="2703"/>
        <w:gridCol w:w="4971"/>
      </w:tblGrid>
      <w:tr w:rsidR="00717820" w:rsidTr="00906937">
        <w:trPr>
          <w:trHeight w:hRule="exact" w:val="329"/>
        </w:trPr>
        <w:tc>
          <w:tcPr>
            <w:tcW w:w="23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717820" w:rsidRDefault="00717820" w:rsidP="00906937">
            <w:pPr>
              <w:pStyle w:val="TableParagraph"/>
              <w:ind w:left="911" w:right="104" w:hanging="809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  <w:p w:rsidR="008D3945" w:rsidRDefault="008D3945" w:rsidP="008D3945">
            <w:pPr>
              <w:pStyle w:val="TableParagraph"/>
              <w:ind w:left="911" w:right="104" w:hanging="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18.03.20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>
            <w:pPr>
              <w:pStyle w:val="TableParagraph"/>
              <w:spacing w:line="272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Примерное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  <w:proofErr w:type="spellEnd"/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>
            <w:pPr>
              <w:pStyle w:val="TableParagraph"/>
              <w:spacing w:line="272" w:lineRule="exact"/>
              <w:ind w:left="294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Мероприятие</w:t>
            </w:r>
            <w:proofErr w:type="spellEnd"/>
          </w:p>
        </w:tc>
      </w:tr>
      <w:tr w:rsidR="00717820" w:rsidRPr="0012723E" w:rsidTr="00906937">
        <w:trPr>
          <w:trHeight w:hRule="exact" w:val="562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9069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  <w:r w:rsidR="00717820">
              <w:rPr>
                <w:rFonts w:ascii="Times New Roman"/>
                <w:sz w:val="24"/>
              </w:rPr>
              <w:t>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969" w:hanging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главным</w:t>
            </w:r>
            <w:r w:rsidRPr="00821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экспертом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821CE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демонстрационного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экзамена</w:t>
            </w:r>
          </w:p>
        </w:tc>
      </w:tr>
      <w:tr w:rsidR="00717820" w:rsidRPr="0012723E" w:rsidTr="00906937">
        <w:trPr>
          <w:trHeight w:hRule="exact" w:val="838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254020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325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821CE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821CE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демонстрационного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экзамена,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821CE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Акта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готовности/не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готовности</w:t>
            </w:r>
          </w:p>
        </w:tc>
      </w:tr>
      <w:tr w:rsidR="00717820" w:rsidRPr="0012723E" w:rsidTr="00906937">
        <w:trPr>
          <w:trHeight w:hRule="exact" w:val="838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254020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119" w:right="12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821CE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экзамена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821CE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членами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Экспертной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группы,</w:t>
            </w:r>
            <w:r w:rsidRPr="00821CE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заполнение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Протокола</w:t>
            </w:r>
            <w:r w:rsidRPr="00821CE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распределении</w:t>
            </w:r>
          </w:p>
        </w:tc>
      </w:tr>
      <w:tr w:rsidR="00717820" w:rsidRPr="0012723E" w:rsidTr="00906937">
        <w:trPr>
          <w:trHeight w:hRule="exact" w:val="838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254020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133" w:right="14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Экспертной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по охране</w:t>
            </w:r>
            <w:r w:rsidRPr="00821CE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труда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технике безопасности,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подписей</w:t>
            </w:r>
            <w:r w:rsidRPr="00821CE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в Протоколе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ознакомлении</w:t>
            </w:r>
          </w:p>
        </w:tc>
      </w:tr>
      <w:tr w:rsidR="00717820" w:rsidTr="00906937">
        <w:trPr>
          <w:trHeight w:hRule="exact" w:val="562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254020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ind w:left="2020" w:hanging="1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демонстрационного</w:t>
            </w:r>
            <w:proofErr w:type="spellEnd"/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экзамена</w:t>
            </w:r>
            <w:proofErr w:type="spellEnd"/>
          </w:p>
        </w:tc>
      </w:tr>
      <w:tr w:rsidR="00717820" w:rsidRPr="0012723E" w:rsidTr="00906937">
        <w:trPr>
          <w:trHeight w:hRule="exact" w:val="840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254020">
            <w:pPr>
              <w:pStyle w:val="TableParagraph"/>
              <w:spacing w:line="269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294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</w:t>
            </w:r>
            <w:r w:rsidRPr="00821CE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по охране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21CE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технике безопасности,</w:t>
            </w:r>
            <w:r w:rsidRPr="00821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подписей в</w:t>
            </w:r>
            <w:r w:rsidRPr="00821CE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Протоколе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ознакомлении</w:t>
            </w:r>
          </w:p>
        </w:tc>
      </w:tr>
      <w:tr w:rsidR="00717820" w:rsidRPr="0012723E" w:rsidTr="00906937">
        <w:trPr>
          <w:trHeight w:hRule="exact" w:val="1114"/>
        </w:trPr>
        <w:tc>
          <w:tcPr>
            <w:tcW w:w="23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254020" w:rsidP="00254020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1782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821CE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21CE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21CE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(жеребьевка)</w:t>
            </w:r>
            <w:r w:rsidRPr="00821CE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21CE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Pr="00821CE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821CE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21CE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рабочими</w:t>
            </w:r>
            <w:r w:rsidRPr="00821CE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местами,</w:t>
            </w:r>
            <w:r w:rsidRPr="00821CE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оборудованием,</w:t>
            </w:r>
            <w:r w:rsidRPr="00821CE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графиком</w:t>
            </w:r>
            <w:r w:rsidRPr="00821CE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821CE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иной</w:t>
            </w:r>
            <w:r w:rsidRPr="00821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21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заполнение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Протокола</w:t>
            </w:r>
          </w:p>
        </w:tc>
      </w:tr>
      <w:tr w:rsidR="00717820" w:rsidRPr="0012723E" w:rsidTr="00906937">
        <w:trPr>
          <w:trHeight w:hRule="exact" w:val="838"/>
        </w:trPr>
        <w:tc>
          <w:tcPr>
            <w:tcW w:w="23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Pr="00821CE3" w:rsidRDefault="00717820" w:rsidP="0090693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820" w:rsidRDefault="00717820" w:rsidP="00906937">
            <w:pPr>
              <w:pStyle w:val="TableParagraph"/>
              <w:ind w:right="1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</w:p>
          <w:p w:rsidR="008D3945" w:rsidRDefault="008D3945" w:rsidP="00906937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19.03.20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09:15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268" w:right="27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</w:t>
            </w:r>
            <w:r w:rsidRPr="00821CE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экспертов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821CE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и технике</w:t>
            </w:r>
            <w:r w:rsidRPr="00821CE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821CE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подписей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в Протоколе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инструктаже</w:t>
            </w:r>
          </w:p>
        </w:tc>
      </w:tr>
      <w:tr w:rsidR="00717820" w:rsidTr="00906937">
        <w:trPr>
          <w:trHeight w:hRule="exact" w:val="286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09:15 – 09:30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Брифинг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заданию</w:t>
            </w:r>
            <w:proofErr w:type="spellEnd"/>
          </w:p>
        </w:tc>
      </w:tr>
      <w:tr w:rsidR="00717820" w:rsidTr="00906937">
        <w:trPr>
          <w:trHeight w:hRule="exact" w:val="286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09:45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заданием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участниками</w:t>
            </w:r>
            <w:proofErr w:type="spellEnd"/>
          </w:p>
        </w:tc>
      </w:tr>
      <w:tr w:rsidR="00717820" w:rsidTr="00906937">
        <w:trPr>
          <w:trHeight w:hRule="exact" w:val="286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09:45 – 11:45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модуля</w:t>
            </w:r>
            <w:proofErr w:type="spellEnd"/>
          </w:p>
        </w:tc>
      </w:tr>
      <w:tr w:rsidR="00717820" w:rsidTr="00906937">
        <w:trPr>
          <w:trHeight w:hRule="exact" w:val="286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12:45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294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Обед</w:t>
            </w:r>
            <w:proofErr w:type="spellEnd"/>
          </w:p>
        </w:tc>
      </w:tr>
      <w:tr w:rsidR="00717820" w:rsidTr="00906937">
        <w:trPr>
          <w:trHeight w:hRule="exact" w:val="288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9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 – 14:45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9" w:lineRule="exact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модуля</w:t>
            </w:r>
            <w:proofErr w:type="spellEnd"/>
          </w:p>
        </w:tc>
      </w:tr>
      <w:tr w:rsidR="00717820" w:rsidRPr="0012723E" w:rsidTr="00906937">
        <w:trPr>
          <w:trHeight w:hRule="exact" w:val="562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14:45 – 15:00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1602" w:hanging="1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Технический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перерыв,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участники</w:t>
            </w:r>
            <w:r w:rsidRPr="00821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покидают</w:t>
            </w:r>
            <w:r w:rsidRPr="00821CE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площадку</w:t>
            </w:r>
            <w:r w:rsidRPr="00821CE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ЦПДЭ</w:t>
            </w:r>
          </w:p>
        </w:tc>
      </w:tr>
      <w:tr w:rsidR="00717820" w:rsidTr="00906937">
        <w:trPr>
          <w:trHeight w:hRule="exact" w:val="286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717820" w:rsidP="00906937">
            <w:pPr>
              <w:pStyle w:val="TableParagraph"/>
              <w:spacing w:line="267" w:lineRule="exact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модуля</w:t>
            </w:r>
            <w:proofErr w:type="spellEnd"/>
          </w:p>
        </w:tc>
      </w:tr>
      <w:tr w:rsidR="00717820" w:rsidRPr="0012723E" w:rsidTr="00906937">
        <w:trPr>
          <w:trHeight w:hRule="exact" w:val="667"/>
        </w:trPr>
        <w:tc>
          <w:tcPr>
            <w:tcW w:w="2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Default="00717820" w:rsidP="0090693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12723E" w:rsidP="00906937">
            <w:pPr>
              <w:pStyle w:val="TableParagraph"/>
              <w:spacing w:line="267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spacing w:line="269" w:lineRule="auto"/>
              <w:ind w:left="1290" w:hanging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Работа экспертов,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заполнение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>форм и</w:t>
            </w:r>
            <w:r w:rsidRPr="00821CE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оценочных</w:t>
            </w:r>
            <w:r w:rsidRPr="00821CE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ведомостей</w:t>
            </w:r>
          </w:p>
        </w:tc>
      </w:tr>
      <w:tr w:rsidR="00717820" w:rsidRPr="0012723E" w:rsidTr="00906937">
        <w:trPr>
          <w:trHeight w:hRule="exact" w:val="1176"/>
        </w:trPr>
        <w:tc>
          <w:tcPr>
            <w:tcW w:w="23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717820" w:rsidRPr="00821CE3" w:rsidRDefault="00717820" w:rsidP="00906937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Default="0012723E" w:rsidP="00906937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20" w:rsidRPr="00821CE3" w:rsidRDefault="00717820" w:rsidP="00906937">
            <w:pPr>
              <w:pStyle w:val="TableParagraph"/>
              <w:ind w:left="217" w:right="222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Подведение 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итогов,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главным</w:t>
            </w:r>
            <w:r w:rsidRPr="00821CE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экспертом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баллов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CIS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блокировка,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сверка</w:t>
            </w:r>
            <w:r w:rsidRPr="00821CE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баллов,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821CE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21CE3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821CE3">
              <w:rPr>
                <w:rFonts w:ascii="Times New Roman" w:hAnsi="Times New Roman"/>
                <w:sz w:val="24"/>
                <w:lang w:val="ru-RU"/>
              </w:rPr>
              <w:t xml:space="preserve"> протокола</w:t>
            </w:r>
          </w:p>
        </w:tc>
      </w:tr>
    </w:tbl>
    <w:p w:rsidR="003779F2" w:rsidRPr="00717820" w:rsidRDefault="003779F2" w:rsidP="00717820">
      <w:pPr>
        <w:ind w:left="142"/>
        <w:rPr>
          <w:lang w:val="ru-RU"/>
        </w:rPr>
      </w:pPr>
    </w:p>
    <w:sectPr w:rsidR="003779F2" w:rsidRPr="00717820" w:rsidSect="007178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0"/>
    <w:rsid w:val="0012723E"/>
    <w:rsid w:val="00254020"/>
    <w:rsid w:val="003779F2"/>
    <w:rsid w:val="00717820"/>
    <w:rsid w:val="008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D800-CF4D-4F4E-A538-29DA877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7820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717820"/>
    <w:pPr>
      <w:spacing w:before="64"/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17820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178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prep228</cp:lastModifiedBy>
  <cp:revision>4</cp:revision>
  <dcterms:created xsi:type="dcterms:W3CDTF">2020-01-16T10:25:00Z</dcterms:created>
  <dcterms:modified xsi:type="dcterms:W3CDTF">2020-03-16T08:11:00Z</dcterms:modified>
</cp:coreProperties>
</file>